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BB" w:rsidRPr="0061310F" w:rsidRDefault="00C13D16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81.45pt;margin-top:.65pt;width:57.85pt;height:29.65pt;z-index:2">
            <v:imagedata r:id="rId7" o:title="STARbw"/>
          </v:shape>
        </w:pict>
      </w:r>
      <w:r w:rsidRPr="0061310F">
        <w:rPr>
          <w:noProof/>
        </w:rPr>
        <w:pict>
          <v:shape id="_x0000_s1026" type="#_x0000_t75" style="position:absolute;left:0;text-align:left;margin-left:.95pt;margin-top:-2.7pt;width:58.15pt;height:32.35pt;z-index:1">
            <v:imagedata r:id="rId8" o:title="FCCLAlogoBW"/>
          </v:shape>
        </w:pict>
      </w:r>
      <w:r w:rsidR="00977F19" w:rsidRPr="0061310F">
        <w:rPr>
          <w:rFonts w:ascii="Arial" w:hAnsi="Arial" w:cs="Arial"/>
          <w:b/>
          <w:sz w:val="24"/>
          <w:szCs w:val="24"/>
        </w:rPr>
        <w:t>201</w:t>
      </w:r>
      <w:r w:rsidR="004A6E41">
        <w:rPr>
          <w:rFonts w:ascii="Arial" w:hAnsi="Arial" w:cs="Arial"/>
          <w:b/>
          <w:sz w:val="24"/>
          <w:szCs w:val="24"/>
        </w:rPr>
        <w:t>4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</w:t>
      </w:r>
      <w:r w:rsidR="00A06FBB" w:rsidRPr="0061310F">
        <w:rPr>
          <w:rFonts w:ascii="Arial" w:hAnsi="Arial" w:cs="Arial"/>
          <w:b/>
          <w:sz w:val="24"/>
          <w:szCs w:val="24"/>
        </w:rPr>
        <w:t>FCCLA STAR Events</w:t>
      </w:r>
    </w:p>
    <w:p w:rsidR="009F3E22" w:rsidRPr="0061310F" w:rsidRDefault="00A06FBB" w:rsidP="009F3E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10F">
        <w:rPr>
          <w:rFonts w:ascii="Arial" w:hAnsi="Arial" w:cs="Arial"/>
          <w:b/>
          <w:sz w:val="24"/>
          <w:szCs w:val="24"/>
        </w:rPr>
        <w:t>Parliamentary Procedure Knowledge Test</w:t>
      </w:r>
      <w:r w:rsidR="009F3E22" w:rsidRPr="0061310F">
        <w:rPr>
          <w:rFonts w:ascii="Arial" w:hAnsi="Arial" w:cs="Arial"/>
          <w:b/>
          <w:sz w:val="24"/>
          <w:szCs w:val="24"/>
        </w:rPr>
        <w:t xml:space="preserve"> – Senior</w:t>
      </w:r>
      <w:r w:rsidR="00496F3A" w:rsidRPr="0061310F">
        <w:rPr>
          <w:rFonts w:ascii="Arial" w:hAnsi="Arial" w:cs="Arial"/>
          <w:b/>
          <w:sz w:val="24"/>
          <w:szCs w:val="24"/>
        </w:rPr>
        <w:t>/Occupational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1310F">
        <w:rPr>
          <w:rFonts w:ascii="Arial" w:hAnsi="Arial" w:cs="Arial"/>
          <w:sz w:val="20"/>
          <w:szCs w:val="20"/>
        </w:rPr>
        <w:t>Please complete the following test.  Scores from all members of your team will be averaged and the average team score will count as 25 points of your total team score</w:t>
      </w:r>
      <w:r w:rsidR="00964801" w:rsidRPr="0061310F">
        <w:rPr>
          <w:rFonts w:ascii="Arial" w:hAnsi="Arial" w:cs="Arial"/>
          <w:sz w:val="20"/>
          <w:szCs w:val="20"/>
        </w:rPr>
        <w:t xml:space="preserve"> for the event</w:t>
      </w:r>
      <w:r w:rsidRPr="0061310F">
        <w:rPr>
          <w:rFonts w:ascii="Arial" w:hAnsi="Arial" w:cs="Arial"/>
          <w:sz w:val="20"/>
          <w:szCs w:val="20"/>
        </w:rPr>
        <w:t>.</w:t>
      </w:r>
      <w:r w:rsidR="00911464" w:rsidRPr="0061310F">
        <w:rPr>
          <w:rFonts w:ascii="Arial" w:hAnsi="Arial" w:cs="Arial"/>
          <w:sz w:val="20"/>
          <w:szCs w:val="20"/>
        </w:rPr>
        <w:t xml:space="preserve">  All questions are from the National Association of Parliamentarians Membership Exam Study Questions.</w:t>
      </w:r>
    </w:p>
    <w:p w:rsidR="00A06FBB" w:rsidRPr="0061310F" w:rsidRDefault="00A06FBB" w:rsidP="00A06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45" w:rsidRPr="00DE06E4" w:rsidRDefault="00995D45" w:rsidP="00F4523F">
      <w:pPr>
        <w:rPr>
          <w:rFonts w:ascii="Arial" w:hAnsi="Arial" w:cs="Arial"/>
          <w:sz w:val="18"/>
          <w:szCs w:val="18"/>
        </w:rPr>
      </w:pPr>
      <w:r w:rsidRPr="00DE06E4">
        <w:rPr>
          <w:rFonts w:ascii="Arial" w:hAnsi="Arial" w:cs="Arial"/>
          <w:b/>
          <w:sz w:val="18"/>
          <w:szCs w:val="18"/>
        </w:rPr>
        <w:t>True/False Questions</w:t>
      </w:r>
      <w:r w:rsidRPr="00DE06E4">
        <w:rPr>
          <w:rFonts w:ascii="Arial" w:hAnsi="Arial" w:cs="Arial"/>
          <w:sz w:val="18"/>
          <w:szCs w:val="18"/>
        </w:rPr>
        <w:t>: Please write “T” for true or “F” for false on the blank to the left of the question</w:t>
      </w:r>
      <w:r w:rsidR="00A06FBB" w:rsidRPr="00DE06E4">
        <w:rPr>
          <w:rFonts w:ascii="Arial" w:hAnsi="Arial" w:cs="Arial"/>
          <w:sz w:val="18"/>
          <w:szCs w:val="18"/>
        </w:rPr>
        <w:t>’s</w:t>
      </w:r>
      <w:r w:rsidRPr="00DE06E4">
        <w:rPr>
          <w:rFonts w:ascii="Arial" w:hAnsi="Arial" w:cs="Arial"/>
          <w:sz w:val="18"/>
          <w:szCs w:val="18"/>
        </w:rPr>
        <w:t xml:space="preserve"> number to indicate your answer.</w:t>
      </w:r>
      <w:r w:rsidR="00A06FBB" w:rsidRPr="00DE06E4">
        <w:rPr>
          <w:rFonts w:ascii="Arial" w:hAnsi="Arial" w:cs="Arial"/>
          <w:sz w:val="18"/>
          <w:szCs w:val="18"/>
        </w:rPr>
        <w:t xml:space="preserve"> </w:t>
      </w: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99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4E6A0D">
        <w:rPr>
          <w:rFonts w:ascii="Arial" w:hAnsi="Arial" w:cs="Arial"/>
          <w:sz w:val="20"/>
          <w:szCs w:val="20"/>
        </w:rPr>
        <w:t>T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4E6A0D">
        <w:rPr>
          <w:rFonts w:ascii="Arial" w:hAnsi="Arial" w:cs="Arial"/>
          <w:sz w:val="20"/>
          <w:szCs w:val="20"/>
        </w:rPr>
        <w:t>Even in a small meeting, the presiding officer should not be addressed or referred to by name</w:t>
      </w:r>
      <w:r w:rsidR="00B83649">
        <w:rPr>
          <w:rFonts w:ascii="Arial" w:hAnsi="Arial" w:cs="Arial"/>
          <w:sz w:val="20"/>
          <w:szCs w:val="20"/>
        </w:rPr>
        <w:t xml:space="preserve">. </w:t>
      </w:r>
    </w:p>
    <w:p w:rsidR="00F4523F" w:rsidRPr="001F31F4" w:rsidRDefault="00F4523F" w:rsidP="00F4523F">
      <w:pPr>
        <w:pStyle w:val="p3"/>
        <w:tabs>
          <w:tab w:val="left" w:pos="464"/>
          <w:tab w:val="left" w:pos="668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8A68A4">
        <w:rPr>
          <w:rFonts w:ascii="Arial" w:hAnsi="Arial" w:cs="Arial"/>
          <w:sz w:val="20"/>
          <w:szCs w:val="20"/>
        </w:rPr>
        <w:t>F</w:t>
      </w:r>
      <w:r w:rsidRPr="00E43E6D">
        <w:rPr>
          <w:rFonts w:ascii="Arial" w:hAnsi="Arial" w:cs="Arial"/>
          <w:sz w:val="20"/>
          <w:szCs w:val="20"/>
        </w:rPr>
        <w:t xml:space="preserve">_ </w:t>
      </w:r>
      <w:r w:rsidR="00A8053B">
        <w:rPr>
          <w:rFonts w:ascii="Arial" w:hAnsi="Arial" w:cs="Arial"/>
          <w:sz w:val="20"/>
          <w:szCs w:val="20"/>
        </w:rPr>
        <w:t xml:space="preserve">  </w:t>
      </w:r>
      <w:r w:rsidR="008A68A4">
        <w:rPr>
          <w:rFonts w:ascii="Arial" w:hAnsi="Arial" w:cs="Arial"/>
          <w:sz w:val="20"/>
          <w:szCs w:val="20"/>
        </w:rPr>
        <w:t>Minutes should be signed using the phrase, “Respectfully submitted</w:t>
      </w:r>
      <w:r w:rsidR="00D90B03" w:rsidRPr="00E43E6D">
        <w:rPr>
          <w:rFonts w:ascii="Arial" w:hAnsi="Arial" w:cs="Arial"/>
          <w:sz w:val="20"/>
          <w:szCs w:val="20"/>
        </w:rPr>
        <w:t>.</w:t>
      </w:r>
      <w:r w:rsidR="008A68A4">
        <w:rPr>
          <w:rFonts w:ascii="Arial" w:hAnsi="Arial" w:cs="Arial"/>
          <w:sz w:val="20"/>
          <w:szCs w:val="20"/>
        </w:rPr>
        <w:t>”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8A68A4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 xml:space="preserve">_ </w:t>
      </w:r>
      <w:r w:rsidR="008A68A4">
        <w:rPr>
          <w:rFonts w:ascii="Arial" w:hAnsi="Arial" w:cs="Arial"/>
          <w:sz w:val="20"/>
          <w:szCs w:val="20"/>
        </w:rPr>
        <w:t>If a motion is out of order the chair should say, “You are out of order.”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0F4E7D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006D2B">
        <w:rPr>
          <w:rFonts w:ascii="Arial" w:hAnsi="Arial" w:cs="Arial"/>
          <w:sz w:val="20"/>
          <w:szCs w:val="20"/>
        </w:rPr>
        <w:t>The first item of business at a regular meeting is the report of officers</w:t>
      </w:r>
      <w:r w:rsidR="00D90B03" w:rsidRPr="00DF60F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0F4E7D">
        <w:rPr>
          <w:rFonts w:ascii="Arial" w:hAnsi="Arial" w:cs="Arial"/>
          <w:sz w:val="20"/>
          <w:szCs w:val="20"/>
        </w:rPr>
        <w:t>T</w:t>
      </w:r>
      <w:r w:rsidR="00E46E3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43E6D">
        <w:rPr>
          <w:rFonts w:ascii="Arial" w:hAnsi="Arial" w:cs="Arial"/>
          <w:sz w:val="20"/>
          <w:szCs w:val="20"/>
        </w:rPr>
        <w:t>_</w:t>
      </w:r>
      <w:r w:rsidR="00B01EF0">
        <w:rPr>
          <w:rFonts w:ascii="Arial" w:hAnsi="Arial" w:cs="Arial"/>
          <w:sz w:val="20"/>
          <w:szCs w:val="20"/>
        </w:rPr>
        <w:t xml:space="preserve">If the assembly decides to do what a motion proposes, it adopts the motion, or the motion is </w:t>
      </w:r>
      <w:proofErr w:type="gramStart"/>
      <w:r w:rsidR="00B01EF0">
        <w:rPr>
          <w:rFonts w:ascii="Arial" w:hAnsi="Arial" w:cs="Arial"/>
          <w:sz w:val="20"/>
          <w:szCs w:val="20"/>
        </w:rPr>
        <w:t>carried</w:t>
      </w:r>
      <w:r w:rsidR="004A7A61">
        <w:rPr>
          <w:rFonts w:ascii="Arial" w:hAnsi="Arial" w:cs="Arial"/>
          <w:sz w:val="20"/>
          <w:szCs w:val="20"/>
        </w:rPr>
        <w:t xml:space="preserve"> </w:t>
      </w:r>
      <w:r w:rsidR="00E43E6D">
        <w:rPr>
          <w:rFonts w:ascii="Arial" w:hAnsi="Arial" w:cs="Arial"/>
          <w:sz w:val="20"/>
          <w:szCs w:val="20"/>
        </w:rPr>
        <w:t>.</w:t>
      </w:r>
      <w:proofErr w:type="gramEnd"/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0F4E7D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B01EF0">
        <w:rPr>
          <w:rFonts w:ascii="Arial" w:hAnsi="Arial" w:cs="Arial"/>
          <w:sz w:val="20"/>
          <w:szCs w:val="20"/>
        </w:rPr>
        <w:t>The chair may ask the secretary to read a resolution rather than doing so himself</w:t>
      </w:r>
      <w:r w:rsidR="00E43E6D" w:rsidRP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8A68A4">
        <w:rPr>
          <w:rFonts w:ascii="Arial" w:hAnsi="Arial" w:cs="Arial"/>
          <w:sz w:val="20"/>
          <w:szCs w:val="20"/>
        </w:rPr>
        <w:t>F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B01EF0">
        <w:rPr>
          <w:rFonts w:ascii="Arial" w:hAnsi="Arial" w:cs="Arial"/>
          <w:sz w:val="20"/>
          <w:szCs w:val="20"/>
        </w:rPr>
        <w:t>Minutes must not be taken in executive session</w:t>
      </w:r>
      <w:r w:rsidR="003A4287" w:rsidRPr="00DF60F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8A68A4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>__</w:t>
      </w:r>
      <w:r w:rsidR="00006D2B">
        <w:rPr>
          <w:rFonts w:ascii="Arial" w:hAnsi="Arial" w:cs="Arial"/>
          <w:sz w:val="20"/>
          <w:szCs w:val="20"/>
        </w:rPr>
        <w:t xml:space="preserve"> </w:t>
      </w:r>
      <w:r w:rsidR="00A25C51">
        <w:rPr>
          <w:rFonts w:ascii="Arial" w:hAnsi="Arial" w:cs="Arial"/>
          <w:sz w:val="20"/>
          <w:szCs w:val="20"/>
        </w:rPr>
        <w:t>The person appointed first by the president is chairman of the committee</w:t>
      </w:r>
      <w:r w:rsid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A25C51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>__</w:t>
      </w:r>
      <w:r w:rsidR="00A25C51">
        <w:rPr>
          <w:rFonts w:ascii="Arial" w:hAnsi="Arial" w:cs="Arial"/>
          <w:sz w:val="20"/>
          <w:szCs w:val="20"/>
        </w:rPr>
        <w:t xml:space="preserve"> In a mass meeting the quorum consists of those who attend the meeting</w:t>
      </w:r>
      <w:r w:rsidR="00E43E6D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3"/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  <w:highlight w:val="yellow"/>
        </w:rPr>
      </w:pPr>
    </w:p>
    <w:p w:rsidR="00F4523F" w:rsidRPr="00E43E6D" w:rsidRDefault="00A06FBB" w:rsidP="00A06FBB">
      <w:pPr>
        <w:pStyle w:val="p3"/>
        <w:numPr>
          <w:ilvl w:val="0"/>
          <w:numId w:val="1"/>
        </w:numPr>
        <w:tabs>
          <w:tab w:val="left" w:pos="360"/>
          <w:tab w:val="left" w:pos="668"/>
        </w:tabs>
        <w:ind w:left="900" w:hanging="900"/>
        <w:rPr>
          <w:rFonts w:ascii="Arial" w:hAnsi="Arial" w:cs="Arial"/>
          <w:sz w:val="20"/>
          <w:szCs w:val="20"/>
        </w:rPr>
      </w:pPr>
      <w:r w:rsidRPr="00E43E6D">
        <w:rPr>
          <w:rFonts w:ascii="Arial" w:hAnsi="Arial" w:cs="Arial"/>
          <w:sz w:val="20"/>
          <w:szCs w:val="20"/>
        </w:rPr>
        <w:t>__</w:t>
      </w:r>
      <w:r w:rsidR="00D517D9">
        <w:rPr>
          <w:rFonts w:ascii="Arial" w:hAnsi="Arial" w:cs="Arial"/>
          <w:sz w:val="20"/>
          <w:szCs w:val="20"/>
        </w:rPr>
        <w:t>T</w:t>
      </w:r>
      <w:r w:rsidRPr="00E43E6D">
        <w:rPr>
          <w:rFonts w:ascii="Arial" w:hAnsi="Arial" w:cs="Arial"/>
          <w:sz w:val="20"/>
          <w:szCs w:val="20"/>
        </w:rPr>
        <w:t xml:space="preserve">__ </w:t>
      </w:r>
      <w:r w:rsidR="00D517D9">
        <w:rPr>
          <w:rFonts w:ascii="Arial" w:hAnsi="Arial" w:cs="Arial"/>
          <w:sz w:val="20"/>
          <w:szCs w:val="20"/>
        </w:rPr>
        <w:t xml:space="preserve">The </w:t>
      </w:r>
      <w:r w:rsidR="00D517D9">
        <w:rPr>
          <w:rFonts w:ascii="Arial" w:hAnsi="Arial" w:cs="Arial"/>
          <w:i/>
          <w:sz w:val="20"/>
          <w:szCs w:val="20"/>
        </w:rPr>
        <w:t>subsidiary</w:t>
      </w:r>
      <w:r w:rsidR="00D517D9">
        <w:rPr>
          <w:rFonts w:ascii="Arial" w:hAnsi="Arial" w:cs="Arial"/>
          <w:sz w:val="20"/>
          <w:szCs w:val="20"/>
        </w:rPr>
        <w:t xml:space="preserve"> motion </w:t>
      </w:r>
      <w:r w:rsidR="00D517D9">
        <w:rPr>
          <w:rFonts w:ascii="Arial" w:hAnsi="Arial" w:cs="Arial"/>
          <w:i/>
          <w:sz w:val="20"/>
          <w:szCs w:val="20"/>
        </w:rPr>
        <w:t>Previous Question</w:t>
      </w:r>
      <w:r w:rsidR="00D517D9">
        <w:rPr>
          <w:rFonts w:ascii="Arial" w:hAnsi="Arial" w:cs="Arial"/>
          <w:sz w:val="20"/>
          <w:szCs w:val="20"/>
        </w:rPr>
        <w:t xml:space="preserve"> is adopted by a two-thirds vote</w:t>
      </w:r>
      <w:r w:rsidR="003A4287" w:rsidRPr="00E43E6D">
        <w:rPr>
          <w:rFonts w:ascii="Arial" w:hAnsi="Arial" w:cs="Arial"/>
          <w:sz w:val="20"/>
          <w:szCs w:val="20"/>
        </w:rPr>
        <w:t>.</w:t>
      </w:r>
    </w:p>
    <w:p w:rsidR="00006D2B" w:rsidRDefault="00006D2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eastAsia="Calibri" w:hAnsi="Arial" w:cs="Arial"/>
          <w:sz w:val="20"/>
          <w:szCs w:val="20"/>
        </w:rPr>
      </w:pPr>
    </w:p>
    <w:p w:rsidR="00A06FBB" w:rsidRPr="00DF60F6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18"/>
          <w:szCs w:val="18"/>
        </w:rPr>
      </w:pPr>
      <w:r w:rsidRPr="00DF60F6">
        <w:rPr>
          <w:rFonts w:ascii="Arial" w:hAnsi="Arial" w:cs="Arial"/>
          <w:b/>
          <w:sz w:val="18"/>
          <w:szCs w:val="18"/>
        </w:rPr>
        <w:t>Multiple Choice Questions</w:t>
      </w:r>
      <w:r w:rsidRPr="00DF60F6">
        <w:rPr>
          <w:rFonts w:ascii="Arial" w:hAnsi="Arial" w:cs="Arial"/>
          <w:sz w:val="18"/>
          <w:szCs w:val="18"/>
        </w:rPr>
        <w:t>: Please write the letters of your answers in capital letters on the blanks to the left of the question’s number.</w:t>
      </w:r>
    </w:p>
    <w:p w:rsidR="00A06FBB" w:rsidRPr="001F31F4" w:rsidRDefault="00A06FBB" w:rsidP="00A06FBB">
      <w:pPr>
        <w:pStyle w:val="p3"/>
        <w:tabs>
          <w:tab w:val="left" w:pos="0"/>
          <w:tab w:val="left" w:pos="464"/>
        </w:tabs>
        <w:ind w:left="0" w:firstLine="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3A4287">
      <w:pPr>
        <w:pStyle w:val="p6"/>
        <w:numPr>
          <w:ilvl w:val="0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2C3207">
        <w:rPr>
          <w:rFonts w:ascii="Arial" w:hAnsi="Arial" w:cs="Arial"/>
          <w:sz w:val="20"/>
          <w:szCs w:val="20"/>
        </w:rPr>
        <w:t>C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A93EAA">
        <w:rPr>
          <w:rFonts w:ascii="Arial" w:hAnsi="Arial" w:cs="Arial"/>
          <w:sz w:val="20"/>
          <w:szCs w:val="20"/>
        </w:rPr>
        <w:t>Two forms of a deliberative assembly are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and special committees</w:t>
      </w:r>
      <w:r w:rsidR="003D0076">
        <w:rPr>
          <w:rFonts w:ascii="Arial" w:hAnsi="Arial" w:cs="Arial"/>
          <w:sz w:val="20"/>
          <w:szCs w:val="20"/>
        </w:rPr>
        <w:t>.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of the whole and mass meeting</w:t>
      </w:r>
      <w:r w:rsidR="003A4287" w:rsidRPr="003D0076">
        <w:rPr>
          <w:rFonts w:ascii="Arial" w:hAnsi="Arial" w:cs="Arial"/>
          <w:sz w:val="20"/>
          <w:szCs w:val="20"/>
        </w:rPr>
        <w:t>.</w:t>
      </w:r>
    </w:p>
    <w:p w:rsidR="003A4287" w:rsidRPr="003D0076" w:rsidRDefault="00A93EAA" w:rsidP="003A4287">
      <w:pPr>
        <w:pStyle w:val="p6"/>
        <w:numPr>
          <w:ilvl w:val="1"/>
          <w:numId w:val="1"/>
        </w:numPr>
        <w:tabs>
          <w:tab w:val="clear" w:pos="221"/>
          <w:tab w:val="clear" w:pos="402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convention and board</w:t>
      </w:r>
      <w:r w:rsidR="003A4287" w:rsidRPr="003D0076">
        <w:rPr>
          <w:rFonts w:ascii="Arial" w:hAnsi="Arial" w:cs="Arial"/>
          <w:sz w:val="20"/>
          <w:szCs w:val="20"/>
        </w:rPr>
        <w:t>.</w:t>
      </w:r>
    </w:p>
    <w:p w:rsidR="00F4523F" w:rsidRPr="001F31F4" w:rsidRDefault="00F4523F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DF60F6" w:rsidRDefault="00A06FBB" w:rsidP="004832B0">
      <w:pPr>
        <w:pStyle w:val="p3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E2610F">
        <w:rPr>
          <w:rFonts w:ascii="Arial" w:hAnsi="Arial" w:cs="Arial"/>
          <w:sz w:val="20"/>
          <w:szCs w:val="20"/>
        </w:rPr>
        <w:t>A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2C3207">
        <w:rPr>
          <w:rFonts w:ascii="Arial" w:hAnsi="Arial" w:cs="Arial"/>
          <w:sz w:val="20"/>
          <w:szCs w:val="20"/>
        </w:rPr>
        <w:t>Subsidiary motions</w:t>
      </w:r>
    </w:p>
    <w:p w:rsidR="00F4523F" w:rsidRPr="00DF60F6" w:rsidRDefault="002C3207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assembly in disposing of a </w:t>
      </w:r>
      <w:r>
        <w:rPr>
          <w:rFonts w:ascii="Arial" w:hAnsi="Arial" w:cs="Arial"/>
          <w:i/>
          <w:sz w:val="20"/>
          <w:szCs w:val="20"/>
        </w:rPr>
        <w:t>main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F4523F" w:rsidRPr="00DF60F6" w:rsidRDefault="002C3207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of higher rank than </w:t>
      </w:r>
      <w:r w:rsidR="00863E3A">
        <w:rPr>
          <w:rFonts w:ascii="Arial" w:hAnsi="Arial" w:cs="Arial"/>
          <w:i/>
          <w:sz w:val="20"/>
          <w:szCs w:val="20"/>
        </w:rPr>
        <w:t>incidental</w:t>
      </w:r>
      <w:r w:rsidR="00863E3A">
        <w:rPr>
          <w:rFonts w:ascii="Arial" w:hAnsi="Arial" w:cs="Arial"/>
          <w:sz w:val="20"/>
          <w:szCs w:val="20"/>
        </w:rPr>
        <w:t xml:space="preserve"> motions</w:t>
      </w:r>
      <w:r w:rsidR="00B150AD">
        <w:rPr>
          <w:rFonts w:ascii="Arial" w:hAnsi="Arial" w:cs="Arial"/>
          <w:sz w:val="20"/>
          <w:szCs w:val="20"/>
        </w:rPr>
        <w:t>.</w:t>
      </w:r>
    </w:p>
    <w:p w:rsidR="00F4523F" w:rsidRPr="00DF60F6" w:rsidRDefault="00863E3A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all debatable</w:t>
      </w:r>
      <w:r w:rsidR="00B150AD">
        <w:rPr>
          <w:rFonts w:ascii="Arial" w:hAnsi="Arial" w:cs="Arial"/>
          <w:sz w:val="20"/>
          <w:szCs w:val="20"/>
        </w:rPr>
        <w:t>.</w:t>
      </w:r>
      <w:r w:rsidR="003A4287" w:rsidRPr="00DF60F6">
        <w:rPr>
          <w:rFonts w:ascii="Arial" w:hAnsi="Arial" w:cs="Arial"/>
          <w:sz w:val="20"/>
          <w:szCs w:val="20"/>
        </w:rPr>
        <w:t xml:space="preserve"> </w:t>
      </w:r>
    </w:p>
    <w:p w:rsidR="00F4523F" w:rsidRPr="001F31F4" w:rsidRDefault="00F4523F" w:rsidP="00A06FBB">
      <w:pPr>
        <w:pStyle w:val="p4"/>
        <w:tabs>
          <w:tab w:val="left" w:pos="221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F4523F" w:rsidRPr="003D0076" w:rsidRDefault="00A06FBB" w:rsidP="00964801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E2610F">
        <w:rPr>
          <w:rFonts w:ascii="Arial" w:hAnsi="Arial" w:cs="Arial"/>
          <w:sz w:val="20"/>
          <w:szCs w:val="20"/>
        </w:rPr>
        <w:t>B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963340">
        <w:rPr>
          <w:rFonts w:ascii="Arial" w:hAnsi="Arial" w:cs="Arial"/>
          <w:sz w:val="20"/>
          <w:szCs w:val="20"/>
        </w:rPr>
        <w:t>A motion to go into executive session requires</w:t>
      </w:r>
    </w:p>
    <w:p w:rsidR="00F4523F" w:rsidRPr="003D0076" w:rsidRDefault="00963340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majority vote and previous notice</w:t>
      </w:r>
      <w:r w:rsidR="00C4339A" w:rsidRPr="003D0076">
        <w:rPr>
          <w:rFonts w:ascii="Arial" w:hAnsi="Arial" w:cs="Arial"/>
          <w:sz w:val="20"/>
          <w:szCs w:val="20"/>
        </w:rPr>
        <w:t>.</w:t>
      </w:r>
    </w:p>
    <w:p w:rsidR="00F4523F" w:rsidRPr="003D0076" w:rsidRDefault="00963340" w:rsidP="00A06FBB">
      <w:pPr>
        <w:pStyle w:val="p4"/>
        <w:numPr>
          <w:ilvl w:val="1"/>
          <w:numId w:val="1"/>
        </w:numPr>
        <w:tabs>
          <w:tab w:val="left" w:pos="221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majority </w:t>
      </w:r>
      <w:proofErr w:type="gramStart"/>
      <w:r>
        <w:rPr>
          <w:rFonts w:ascii="Arial" w:hAnsi="Arial" w:cs="Arial"/>
          <w:sz w:val="20"/>
          <w:szCs w:val="20"/>
        </w:rPr>
        <w:t>vote</w:t>
      </w:r>
      <w:proofErr w:type="gramEnd"/>
      <w:r w:rsidR="00C4339A" w:rsidRPr="003D0076">
        <w:rPr>
          <w:rFonts w:ascii="Arial" w:hAnsi="Arial" w:cs="Arial"/>
          <w:sz w:val="20"/>
          <w:szCs w:val="20"/>
        </w:rPr>
        <w:t>.</w:t>
      </w:r>
    </w:p>
    <w:p w:rsidR="00BD12D2" w:rsidRPr="003D0076" w:rsidRDefault="00963340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notice</w:t>
      </w:r>
      <w:r w:rsidR="00C4339A" w:rsidRPr="003D0076">
        <w:rPr>
          <w:rFonts w:ascii="Arial" w:hAnsi="Arial" w:cs="Arial"/>
          <w:sz w:val="20"/>
          <w:szCs w:val="20"/>
        </w:rPr>
        <w:t>.</w:t>
      </w:r>
    </w:p>
    <w:p w:rsidR="00BD12D2" w:rsidRPr="001F31F4" w:rsidRDefault="00BD12D2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BD12D2" w:rsidRPr="003D0076" w:rsidRDefault="00A06FBB" w:rsidP="00964801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E44D26">
        <w:rPr>
          <w:rFonts w:ascii="Arial" w:hAnsi="Arial" w:cs="Arial"/>
          <w:sz w:val="20"/>
          <w:szCs w:val="20"/>
        </w:rPr>
        <w:t>A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E44D26">
        <w:rPr>
          <w:rFonts w:ascii="Arial" w:hAnsi="Arial" w:cs="Arial"/>
          <w:sz w:val="20"/>
          <w:szCs w:val="20"/>
        </w:rPr>
        <w:t>Reports of officers are commonly presented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proofErr w:type="gramStart"/>
      <w:r>
        <w:rPr>
          <w:rFonts w:ascii="Arial" w:hAnsi="Arial" w:cs="Arial"/>
          <w:sz w:val="20"/>
          <w:szCs w:val="20"/>
        </w:rPr>
        <w:t>order  in</w:t>
      </w:r>
      <w:proofErr w:type="gramEnd"/>
      <w:r>
        <w:rPr>
          <w:rFonts w:ascii="Arial" w:hAnsi="Arial" w:cs="Arial"/>
          <w:sz w:val="20"/>
          <w:szCs w:val="20"/>
        </w:rPr>
        <w:t xml:space="preserve"> which the officers are listed in the bylaws</w:t>
      </w:r>
      <w:r w:rsidR="00496F3A" w:rsidRPr="003D0076">
        <w:rPr>
          <w:rFonts w:ascii="Arial" w:hAnsi="Arial" w:cs="Arial"/>
          <w:sz w:val="20"/>
          <w:szCs w:val="20"/>
        </w:rPr>
        <w:t>.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president, vice-president, secretary, and treasurer</w:t>
      </w:r>
      <w:r w:rsidR="00B150AD">
        <w:rPr>
          <w:rFonts w:ascii="Arial" w:hAnsi="Arial" w:cs="Arial"/>
          <w:sz w:val="20"/>
          <w:szCs w:val="20"/>
        </w:rPr>
        <w:t>.</w:t>
      </w:r>
    </w:p>
    <w:p w:rsidR="00BD12D2" w:rsidRPr="003D0076" w:rsidRDefault="00E44D26" w:rsidP="00A06FBB">
      <w:pPr>
        <w:pStyle w:val="p1"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the treasurer, secretary, and president</w:t>
      </w:r>
      <w:r w:rsidR="003D0076">
        <w:rPr>
          <w:rFonts w:ascii="Arial" w:hAnsi="Arial" w:cs="Arial"/>
          <w:sz w:val="20"/>
          <w:szCs w:val="20"/>
        </w:rPr>
        <w:t>.</w:t>
      </w:r>
    </w:p>
    <w:p w:rsidR="00496F3A" w:rsidRPr="001F31F4" w:rsidRDefault="00496F3A" w:rsidP="00496F3A">
      <w:pPr>
        <w:pStyle w:val="p1"/>
        <w:tabs>
          <w:tab w:val="left" w:pos="900"/>
        </w:tabs>
        <w:ind w:left="1350" w:firstLine="0"/>
        <w:rPr>
          <w:rFonts w:ascii="Arial" w:hAnsi="Arial" w:cs="Arial"/>
          <w:sz w:val="22"/>
          <w:szCs w:val="22"/>
          <w:highlight w:val="yellow"/>
        </w:rPr>
      </w:pPr>
    </w:p>
    <w:p w:rsidR="00BD12D2" w:rsidRPr="003D0076" w:rsidRDefault="008666D1" w:rsidP="00496F3A">
      <w:pPr>
        <w:pStyle w:val="p1"/>
        <w:numPr>
          <w:ilvl w:val="0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1F31F4">
        <w:rPr>
          <w:rFonts w:ascii="Arial" w:hAnsi="Arial" w:cs="Arial"/>
          <w:sz w:val="22"/>
          <w:szCs w:val="22"/>
          <w:highlight w:val="yellow"/>
        </w:rPr>
        <w:br w:type="page"/>
      </w:r>
      <w:r w:rsidR="00A06FBB" w:rsidRPr="003D0076">
        <w:rPr>
          <w:rFonts w:ascii="Arial" w:hAnsi="Arial" w:cs="Arial"/>
          <w:sz w:val="20"/>
          <w:szCs w:val="20"/>
        </w:rPr>
        <w:lastRenderedPageBreak/>
        <w:t>__</w:t>
      </w:r>
      <w:r w:rsidR="008E6991">
        <w:rPr>
          <w:rFonts w:ascii="Arial" w:hAnsi="Arial" w:cs="Arial"/>
          <w:sz w:val="20"/>
          <w:szCs w:val="20"/>
        </w:rPr>
        <w:t>B</w:t>
      </w:r>
      <w:r w:rsidR="00A06FBB" w:rsidRPr="003D0076">
        <w:rPr>
          <w:rFonts w:ascii="Arial" w:hAnsi="Arial" w:cs="Arial"/>
          <w:sz w:val="20"/>
          <w:szCs w:val="20"/>
        </w:rPr>
        <w:t xml:space="preserve">__ </w:t>
      </w:r>
      <w:r w:rsidR="00CE42C7">
        <w:rPr>
          <w:rFonts w:ascii="Arial" w:hAnsi="Arial" w:cs="Arial"/>
          <w:sz w:val="20"/>
          <w:szCs w:val="20"/>
        </w:rPr>
        <w:t xml:space="preserve">The motion </w:t>
      </w:r>
      <w:r w:rsidR="00CE42C7">
        <w:rPr>
          <w:rFonts w:ascii="Arial" w:hAnsi="Arial" w:cs="Arial"/>
          <w:i/>
          <w:sz w:val="20"/>
          <w:szCs w:val="20"/>
        </w:rPr>
        <w:t>Amend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applied to any</w:t>
      </w:r>
      <w:r>
        <w:rPr>
          <w:rFonts w:ascii="Arial" w:hAnsi="Arial" w:cs="Arial"/>
          <w:i/>
          <w:sz w:val="20"/>
          <w:szCs w:val="20"/>
        </w:rPr>
        <w:t xml:space="preserve"> subsidiary</w:t>
      </w:r>
      <w:r>
        <w:rPr>
          <w:rFonts w:ascii="Arial" w:hAnsi="Arial" w:cs="Arial"/>
          <w:sz w:val="20"/>
          <w:szCs w:val="20"/>
        </w:rPr>
        <w:t xml:space="preserve">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modifies or clarifies the meaning of a pending motion before the pending motion itself is acted upon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CE42C7" w:rsidP="00496F3A">
      <w:pPr>
        <w:pStyle w:val="p1"/>
        <w:numPr>
          <w:ilvl w:val="1"/>
          <w:numId w:val="1"/>
        </w:numPr>
        <w:tabs>
          <w:tab w:val="clear" w:pos="221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out of order if the motion to </w:t>
      </w:r>
      <w:r>
        <w:rPr>
          <w:rFonts w:ascii="Arial" w:hAnsi="Arial" w:cs="Arial"/>
          <w:i/>
          <w:sz w:val="20"/>
          <w:szCs w:val="20"/>
        </w:rPr>
        <w:t>Postpone Indefinitely</w:t>
      </w:r>
      <w:r>
        <w:rPr>
          <w:rFonts w:ascii="Arial" w:hAnsi="Arial" w:cs="Arial"/>
          <w:sz w:val="20"/>
          <w:szCs w:val="20"/>
        </w:rPr>
        <w:t xml:space="preserve"> is pending</w:t>
      </w:r>
      <w:r w:rsidR="00496F3A" w:rsidRPr="003D0076">
        <w:rPr>
          <w:rFonts w:ascii="Arial" w:hAnsi="Arial" w:cs="Arial"/>
          <w:sz w:val="20"/>
          <w:szCs w:val="20"/>
        </w:rPr>
        <w:t xml:space="preserve">. </w:t>
      </w:r>
    </w:p>
    <w:p w:rsidR="005C2BCB" w:rsidRPr="001F31F4" w:rsidRDefault="005C2BCB" w:rsidP="00A06FBB">
      <w:pPr>
        <w:pStyle w:val="p1"/>
        <w:tabs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3D0076" w:rsidRDefault="00A06FBB" w:rsidP="00496F3A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547B7F">
        <w:rPr>
          <w:rFonts w:ascii="Arial" w:hAnsi="Arial" w:cs="Arial"/>
          <w:sz w:val="20"/>
          <w:szCs w:val="20"/>
        </w:rPr>
        <w:t>C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775B22">
        <w:rPr>
          <w:rFonts w:ascii="Arial" w:hAnsi="Arial" w:cs="Arial"/>
          <w:sz w:val="20"/>
          <w:szCs w:val="20"/>
        </w:rPr>
        <w:t>Debate on a question must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confined to the merits of the pending question and any amendments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no longer than ten minutes</w:t>
      </w:r>
      <w:r w:rsidR="00B150AD">
        <w:rPr>
          <w:rFonts w:ascii="Arial" w:hAnsi="Arial" w:cs="Arial"/>
          <w:sz w:val="20"/>
          <w:szCs w:val="20"/>
        </w:rPr>
        <w:t>.</w:t>
      </w:r>
    </w:p>
    <w:p w:rsidR="00496F3A" w:rsidRPr="003D0076" w:rsidRDefault="00775B22" w:rsidP="00496F3A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confined to the merits of the pending question</w:t>
      </w:r>
      <w:r w:rsidR="00496F3A" w:rsidRPr="003D0076">
        <w:rPr>
          <w:rFonts w:ascii="Arial" w:hAnsi="Arial" w:cs="Arial"/>
          <w:sz w:val="20"/>
          <w:szCs w:val="20"/>
        </w:rPr>
        <w:t>.</w:t>
      </w:r>
    </w:p>
    <w:p w:rsidR="005C2BCB" w:rsidRPr="001F31F4" w:rsidRDefault="005C2BCB" w:rsidP="00A06FBB">
      <w:pPr>
        <w:pStyle w:val="p6"/>
        <w:tabs>
          <w:tab w:val="clear" w:pos="221"/>
          <w:tab w:val="clear" w:pos="402"/>
          <w:tab w:val="left" w:pos="232"/>
          <w:tab w:val="left" w:pos="900"/>
        </w:tabs>
        <w:ind w:left="1440" w:hanging="360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5C2BCB" w:rsidRPr="003D0076" w:rsidRDefault="00A06FBB" w:rsidP="003D0076">
      <w:pPr>
        <w:pStyle w:val="p5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3D0076">
        <w:rPr>
          <w:rFonts w:ascii="Arial" w:hAnsi="Arial" w:cs="Arial"/>
          <w:sz w:val="20"/>
          <w:szCs w:val="20"/>
        </w:rPr>
        <w:t>__</w:t>
      </w:r>
      <w:r w:rsidR="00C20E29">
        <w:rPr>
          <w:rFonts w:ascii="Arial" w:hAnsi="Arial" w:cs="Arial"/>
          <w:sz w:val="20"/>
          <w:szCs w:val="20"/>
        </w:rPr>
        <w:t>C</w:t>
      </w:r>
      <w:r w:rsidRPr="003D0076">
        <w:rPr>
          <w:rFonts w:ascii="Arial" w:hAnsi="Arial" w:cs="Arial"/>
          <w:sz w:val="20"/>
          <w:szCs w:val="20"/>
        </w:rPr>
        <w:t xml:space="preserve">__ </w:t>
      </w:r>
      <w:r w:rsidR="005B00C4">
        <w:rPr>
          <w:rFonts w:ascii="Arial" w:hAnsi="Arial" w:cs="Arial"/>
          <w:sz w:val="20"/>
          <w:szCs w:val="20"/>
        </w:rPr>
        <w:t>A “friendly amendment”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needs to be accepted by the maker of the motion</w:t>
      </w:r>
      <w:r w:rsidR="00B150AD">
        <w:rPr>
          <w:rFonts w:ascii="Arial" w:hAnsi="Arial" w:cs="Arial"/>
          <w:sz w:val="20"/>
          <w:szCs w:val="20"/>
        </w:rPr>
        <w:t>.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to be accepted by the maker of the motion and the chair.</w:t>
      </w:r>
    </w:p>
    <w:p w:rsidR="00330DB3" w:rsidRPr="003D0076" w:rsidRDefault="005B00C4" w:rsidP="00330DB3">
      <w:pPr>
        <w:pStyle w:val="p5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adopted by the body, either by vote or unanimous consent</w:t>
      </w:r>
      <w:r w:rsidR="00B150AD">
        <w:rPr>
          <w:rFonts w:ascii="Arial" w:hAnsi="Arial" w:cs="Arial"/>
          <w:sz w:val="20"/>
          <w:szCs w:val="20"/>
        </w:rPr>
        <w:t>.</w:t>
      </w:r>
    </w:p>
    <w:p w:rsidR="005C2BCB" w:rsidRPr="001F31F4" w:rsidRDefault="005C2BCB" w:rsidP="00A06FBB">
      <w:pPr>
        <w:pStyle w:val="p5"/>
        <w:tabs>
          <w:tab w:val="left" w:pos="232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D444CA" w:rsidRDefault="00A06FBB" w:rsidP="00D444CA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DF60F6">
        <w:rPr>
          <w:rFonts w:ascii="Arial" w:hAnsi="Arial" w:cs="Arial"/>
          <w:sz w:val="20"/>
          <w:szCs w:val="20"/>
        </w:rPr>
        <w:t>__</w:t>
      </w:r>
      <w:r w:rsidR="00DC2C67">
        <w:rPr>
          <w:rFonts w:ascii="Arial" w:hAnsi="Arial" w:cs="Arial"/>
          <w:sz w:val="20"/>
          <w:szCs w:val="20"/>
        </w:rPr>
        <w:t>A</w:t>
      </w:r>
      <w:r w:rsidRPr="00DF60F6">
        <w:rPr>
          <w:rFonts w:ascii="Arial" w:hAnsi="Arial" w:cs="Arial"/>
          <w:sz w:val="20"/>
          <w:szCs w:val="20"/>
        </w:rPr>
        <w:t xml:space="preserve">__ </w:t>
      </w:r>
      <w:r w:rsidR="00C20E29">
        <w:rPr>
          <w:rFonts w:ascii="Arial" w:hAnsi="Arial" w:cs="Arial"/>
          <w:sz w:val="20"/>
          <w:szCs w:val="20"/>
        </w:rPr>
        <w:t>The chair asks for approval of the minutes in the following manner;</w:t>
      </w:r>
    </w:p>
    <w:p w:rsidR="00330DB3" w:rsidRPr="00D444CA" w:rsidRDefault="00C20E29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are any corrections to the minutes?”</w:t>
      </w:r>
    </w:p>
    <w:p w:rsidR="00330DB3" w:rsidRPr="00D444CA" w:rsidRDefault="00C20E29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any additions or corrections?”</w:t>
      </w:r>
    </w:p>
    <w:p w:rsidR="00330DB3" w:rsidRPr="00D444CA" w:rsidRDefault="00DC2C67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“Are there any additions or deletions?”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330DB3">
      <w:pPr>
        <w:pStyle w:val="p5"/>
        <w:numPr>
          <w:ilvl w:val="0"/>
          <w:numId w:val="1"/>
        </w:numPr>
        <w:tabs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5D45EA">
        <w:rPr>
          <w:rFonts w:ascii="Arial" w:hAnsi="Arial" w:cs="Arial"/>
          <w:sz w:val="20"/>
          <w:szCs w:val="20"/>
        </w:rPr>
        <w:t>C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7C3107">
        <w:rPr>
          <w:rFonts w:ascii="Arial" w:hAnsi="Arial" w:cs="Arial"/>
          <w:sz w:val="20"/>
          <w:szCs w:val="20"/>
        </w:rPr>
        <w:t>A proper way to present a simple main motion is to say</w:t>
      </w:r>
    </w:p>
    <w:p w:rsidR="005C2BCB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make a motion….”</w:t>
      </w:r>
    </w:p>
    <w:p w:rsidR="00330DB3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 motion to..</w:t>
      </w:r>
      <w:r w:rsidR="00D444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.”</w:t>
      </w:r>
    </w:p>
    <w:p w:rsidR="005C2BCB" w:rsidRPr="00CC7C25" w:rsidRDefault="007C3107" w:rsidP="00A06FBB">
      <w:pPr>
        <w:pStyle w:val="p5"/>
        <w:numPr>
          <w:ilvl w:val="1"/>
          <w:numId w:val="4"/>
        </w:numPr>
        <w:tabs>
          <w:tab w:val="left" w:pos="232"/>
          <w:tab w:val="left" w:pos="260"/>
          <w:tab w:val="left" w:pos="90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“I move that…</w:t>
      </w:r>
      <w:r w:rsidR="00D444C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:rsidR="005C2BCB" w:rsidRPr="001F31F4" w:rsidRDefault="005C2BCB" w:rsidP="00A06FBB">
      <w:pPr>
        <w:pStyle w:val="p5"/>
        <w:tabs>
          <w:tab w:val="left" w:pos="232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5C2BCB" w:rsidRPr="00CC7C25" w:rsidRDefault="00A06FBB" w:rsidP="00A06FBB">
      <w:pPr>
        <w:pStyle w:val="p5"/>
        <w:numPr>
          <w:ilvl w:val="0"/>
          <w:numId w:val="1"/>
        </w:numPr>
        <w:tabs>
          <w:tab w:val="left" w:pos="270"/>
          <w:tab w:val="left" w:pos="360"/>
        </w:tabs>
        <w:ind w:left="232" w:hanging="232"/>
        <w:rPr>
          <w:rFonts w:ascii="Arial" w:hAnsi="Arial" w:cs="Arial"/>
          <w:sz w:val="20"/>
          <w:szCs w:val="20"/>
        </w:rPr>
      </w:pPr>
      <w:r w:rsidRPr="00CC7C25">
        <w:rPr>
          <w:rFonts w:ascii="Arial" w:hAnsi="Arial" w:cs="Arial"/>
          <w:sz w:val="20"/>
          <w:szCs w:val="20"/>
        </w:rPr>
        <w:t>__</w:t>
      </w:r>
      <w:r w:rsidR="002820C3">
        <w:rPr>
          <w:rFonts w:ascii="Arial" w:hAnsi="Arial" w:cs="Arial"/>
          <w:sz w:val="20"/>
          <w:szCs w:val="20"/>
        </w:rPr>
        <w:t>C</w:t>
      </w:r>
      <w:r w:rsidRPr="00CC7C25">
        <w:rPr>
          <w:rFonts w:ascii="Arial" w:hAnsi="Arial" w:cs="Arial"/>
          <w:sz w:val="20"/>
          <w:szCs w:val="20"/>
        </w:rPr>
        <w:t xml:space="preserve">__ </w:t>
      </w:r>
      <w:r w:rsidR="005D45EA">
        <w:rPr>
          <w:rFonts w:ascii="Arial" w:hAnsi="Arial" w:cs="Arial"/>
          <w:sz w:val="20"/>
          <w:szCs w:val="20"/>
        </w:rPr>
        <w:t>To reduce the time for debate, a member would move to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Postpone Indefinitely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Object to the Consideration of a Question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CC7C25" w:rsidRDefault="005D45EA" w:rsidP="00A06FBB">
      <w:pPr>
        <w:pStyle w:val="p5"/>
        <w:numPr>
          <w:ilvl w:val="1"/>
          <w:numId w:val="1"/>
        </w:numPr>
        <w:tabs>
          <w:tab w:val="left" w:pos="900"/>
          <w:tab w:val="left" w:pos="1080"/>
        </w:tabs>
        <w:ind w:left="99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Limit or Extend Limits of Debate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5C2BCB" w:rsidRPr="001F31F4" w:rsidRDefault="005C2BCB" w:rsidP="00A06FBB">
      <w:pPr>
        <w:pStyle w:val="p5"/>
        <w:tabs>
          <w:tab w:val="left" w:pos="900"/>
          <w:tab w:val="left" w:pos="1080"/>
          <w:tab w:val="left" w:pos="144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330DB3">
      <w:pPr>
        <w:pStyle w:val="p5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>__</w:t>
      </w:r>
      <w:r w:rsidR="002820C3">
        <w:rPr>
          <w:rFonts w:ascii="Arial" w:hAnsi="Arial" w:cs="Arial"/>
          <w:sz w:val="20"/>
          <w:szCs w:val="20"/>
        </w:rPr>
        <w:t>C</w:t>
      </w:r>
      <w:r w:rsidRPr="00C74934">
        <w:rPr>
          <w:rFonts w:ascii="Arial" w:hAnsi="Arial" w:cs="Arial"/>
          <w:sz w:val="20"/>
          <w:szCs w:val="20"/>
        </w:rPr>
        <w:t xml:space="preserve">__ </w:t>
      </w:r>
      <w:r w:rsidR="002820C3">
        <w:rPr>
          <w:rFonts w:ascii="Arial" w:hAnsi="Arial" w:cs="Arial"/>
          <w:sz w:val="20"/>
          <w:szCs w:val="20"/>
        </w:rPr>
        <w:t>A person who is not the first to rise and address the chair may be given preference in being recognized if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knows and approves of his position on a question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asks for preferential treatment because of another engagement</w:t>
      </w:r>
      <w:r w:rsidR="00D444CA">
        <w:rPr>
          <w:rFonts w:ascii="Arial" w:hAnsi="Arial" w:cs="Arial"/>
          <w:i/>
          <w:sz w:val="20"/>
          <w:szCs w:val="20"/>
        </w:rPr>
        <w:t>.</w:t>
      </w:r>
    </w:p>
    <w:p w:rsidR="00330DB3" w:rsidRPr="00C74934" w:rsidRDefault="002820C3" w:rsidP="00330DB3">
      <w:pPr>
        <w:pStyle w:val="p5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is the maker of the motion and has not spoken to the question</w:t>
      </w:r>
      <w:r w:rsidR="00D444CA">
        <w:rPr>
          <w:rFonts w:ascii="Arial" w:hAnsi="Arial" w:cs="Arial"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left" w:pos="187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8666D1" w:rsidRPr="00C74934" w:rsidRDefault="00A06FBB" w:rsidP="00330DB3">
      <w:pPr>
        <w:pStyle w:val="p1"/>
        <w:numPr>
          <w:ilvl w:val="0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>__</w:t>
      </w:r>
      <w:r w:rsidR="00160E13">
        <w:rPr>
          <w:rFonts w:ascii="Arial" w:hAnsi="Arial" w:cs="Arial"/>
          <w:sz w:val="20"/>
          <w:szCs w:val="20"/>
        </w:rPr>
        <w:t>C</w:t>
      </w:r>
      <w:r w:rsidRPr="00C74934">
        <w:rPr>
          <w:rFonts w:ascii="Arial" w:hAnsi="Arial" w:cs="Arial"/>
          <w:sz w:val="20"/>
          <w:szCs w:val="20"/>
        </w:rPr>
        <w:t xml:space="preserve">__ </w:t>
      </w:r>
      <w:r w:rsidR="002820C3">
        <w:rPr>
          <w:rFonts w:ascii="Arial" w:hAnsi="Arial" w:cs="Arial"/>
          <w:sz w:val="20"/>
          <w:szCs w:val="20"/>
        </w:rPr>
        <w:t>In putting a question to vote, the chair should usually call for</w:t>
      </w:r>
      <w:r w:rsidR="00D444CA">
        <w:rPr>
          <w:rFonts w:ascii="Arial" w:hAnsi="Arial" w:cs="Arial"/>
          <w:sz w:val="20"/>
          <w:szCs w:val="20"/>
        </w:rPr>
        <w:t>.</w:t>
      </w:r>
    </w:p>
    <w:p w:rsidR="008666D1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affirmative and negative votes and then for any abstentions</w:t>
      </w:r>
      <w:r w:rsidR="00C74934">
        <w:rPr>
          <w:rFonts w:ascii="Arial" w:hAnsi="Arial" w:cs="Arial"/>
          <w:sz w:val="20"/>
          <w:szCs w:val="20"/>
        </w:rPr>
        <w:t>.</w:t>
      </w:r>
    </w:p>
    <w:p w:rsidR="008666D1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abstentions first</w:t>
      </w:r>
      <w:r w:rsidR="008666D1" w:rsidRPr="00C74934">
        <w:rPr>
          <w:rFonts w:ascii="Arial" w:hAnsi="Arial" w:cs="Arial"/>
          <w:sz w:val="20"/>
          <w:szCs w:val="20"/>
        </w:rPr>
        <w:t>.</w:t>
      </w:r>
    </w:p>
    <w:p w:rsidR="00995D45" w:rsidRPr="00C74934" w:rsidRDefault="002820C3" w:rsidP="008666D1">
      <w:pPr>
        <w:pStyle w:val="p1"/>
        <w:numPr>
          <w:ilvl w:val="1"/>
          <w:numId w:val="1"/>
        </w:numPr>
        <w:tabs>
          <w:tab w:val="left" w:pos="260"/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affirmative and negative votes.</w:t>
      </w:r>
    </w:p>
    <w:p w:rsidR="00995D45" w:rsidRPr="001F31F4" w:rsidRDefault="00995D45" w:rsidP="00A06FBB">
      <w:pPr>
        <w:pStyle w:val="p1"/>
        <w:tabs>
          <w:tab w:val="left" w:pos="187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7F62FB" w:rsidRPr="00C74934" w:rsidRDefault="00A06FBB" w:rsidP="008666D1">
      <w:pPr>
        <w:pStyle w:val="p1"/>
        <w:numPr>
          <w:ilvl w:val="0"/>
          <w:numId w:val="1"/>
        </w:numPr>
        <w:tabs>
          <w:tab w:val="left" w:pos="187"/>
          <w:tab w:val="left" w:pos="260"/>
          <w:tab w:val="left" w:pos="360"/>
        </w:tabs>
        <w:ind w:left="221" w:hanging="221"/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>__</w:t>
      </w:r>
      <w:r w:rsidR="00160E13">
        <w:rPr>
          <w:rFonts w:ascii="Arial" w:hAnsi="Arial" w:cs="Arial"/>
          <w:sz w:val="20"/>
          <w:szCs w:val="20"/>
        </w:rPr>
        <w:t>B</w:t>
      </w:r>
      <w:r w:rsidRPr="00C74934">
        <w:rPr>
          <w:rFonts w:ascii="Arial" w:hAnsi="Arial" w:cs="Arial"/>
          <w:sz w:val="20"/>
          <w:szCs w:val="20"/>
        </w:rPr>
        <w:t xml:space="preserve">__ </w:t>
      </w:r>
      <w:r w:rsidR="00D444CA">
        <w:rPr>
          <w:rFonts w:ascii="Arial" w:hAnsi="Arial" w:cs="Arial"/>
          <w:sz w:val="20"/>
          <w:szCs w:val="20"/>
        </w:rPr>
        <w:t xml:space="preserve">The classes of motions that together are called </w:t>
      </w:r>
      <w:r w:rsidR="00D444CA" w:rsidRPr="00D444CA">
        <w:rPr>
          <w:rFonts w:ascii="Arial" w:hAnsi="Arial" w:cs="Arial"/>
          <w:i/>
          <w:sz w:val="20"/>
          <w:szCs w:val="20"/>
        </w:rPr>
        <w:t>secondary</w:t>
      </w:r>
      <w:r w:rsidR="00D444CA">
        <w:rPr>
          <w:rFonts w:ascii="Arial" w:hAnsi="Arial" w:cs="Arial"/>
          <w:sz w:val="20"/>
          <w:szCs w:val="20"/>
        </w:rPr>
        <w:t xml:space="preserve"> motions are the</w:t>
      </w:r>
    </w:p>
    <w:p w:rsidR="008666D1" w:rsidRPr="00C74934" w:rsidRDefault="00D444CA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main </w:t>
      </w:r>
      <w:r w:rsidRPr="00D444CA">
        <w:rPr>
          <w:rFonts w:ascii="Arial" w:hAnsi="Arial" w:cs="Arial"/>
          <w:sz w:val="20"/>
          <w:szCs w:val="20"/>
        </w:rPr>
        <w:t>motion, the</w:t>
      </w:r>
      <w:r>
        <w:rPr>
          <w:rFonts w:ascii="Arial" w:hAnsi="Arial" w:cs="Arial"/>
          <w:i/>
          <w:sz w:val="20"/>
          <w:szCs w:val="20"/>
        </w:rPr>
        <w:t xml:space="preserve"> subsidiary </w:t>
      </w:r>
      <w:r w:rsidRPr="00D444CA">
        <w:rPr>
          <w:rFonts w:ascii="Arial" w:hAnsi="Arial" w:cs="Arial"/>
          <w:sz w:val="20"/>
          <w:szCs w:val="20"/>
        </w:rPr>
        <w:t>motions,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444CA">
        <w:rPr>
          <w:rFonts w:ascii="Arial" w:hAnsi="Arial" w:cs="Arial"/>
          <w:sz w:val="20"/>
          <w:szCs w:val="20"/>
        </w:rPr>
        <w:t>and the</w:t>
      </w:r>
      <w:r>
        <w:rPr>
          <w:rFonts w:ascii="Arial" w:hAnsi="Arial" w:cs="Arial"/>
          <w:i/>
          <w:sz w:val="20"/>
          <w:szCs w:val="20"/>
        </w:rPr>
        <w:t xml:space="preserve"> privileged </w:t>
      </w:r>
      <w:r w:rsidRPr="00D444CA">
        <w:rPr>
          <w:rFonts w:ascii="Arial" w:hAnsi="Arial" w:cs="Arial"/>
          <w:sz w:val="20"/>
          <w:szCs w:val="20"/>
        </w:rPr>
        <w:t>motions.</w:t>
      </w:r>
    </w:p>
    <w:p w:rsidR="008666D1" w:rsidRPr="00C74934" w:rsidRDefault="00D444CA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subsidiary </w:t>
      </w:r>
      <w:r w:rsidRPr="00EB4B04">
        <w:rPr>
          <w:rFonts w:ascii="Arial" w:hAnsi="Arial" w:cs="Arial"/>
          <w:sz w:val="20"/>
          <w:szCs w:val="20"/>
        </w:rPr>
        <w:t>motions, the</w:t>
      </w:r>
      <w:r>
        <w:rPr>
          <w:rFonts w:ascii="Arial" w:hAnsi="Arial" w:cs="Arial"/>
          <w:i/>
          <w:sz w:val="20"/>
          <w:szCs w:val="20"/>
        </w:rPr>
        <w:t xml:space="preserve"> privileged </w:t>
      </w:r>
      <w:r w:rsidRPr="00EB4B04">
        <w:rPr>
          <w:rFonts w:ascii="Arial" w:hAnsi="Arial" w:cs="Arial"/>
          <w:sz w:val="20"/>
          <w:szCs w:val="20"/>
        </w:rPr>
        <w:t>motions and the</w:t>
      </w:r>
      <w:r>
        <w:rPr>
          <w:rFonts w:ascii="Arial" w:hAnsi="Arial" w:cs="Arial"/>
          <w:i/>
          <w:sz w:val="20"/>
          <w:szCs w:val="20"/>
        </w:rPr>
        <w:t xml:space="preserve"> incidental </w:t>
      </w:r>
      <w:r w:rsidRPr="00EB4B04">
        <w:rPr>
          <w:rFonts w:ascii="Arial" w:hAnsi="Arial" w:cs="Arial"/>
          <w:sz w:val="20"/>
          <w:szCs w:val="20"/>
        </w:rPr>
        <w:t>motions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EB4B04" w:rsidP="008666D1">
      <w:pPr>
        <w:pStyle w:val="p1"/>
        <w:numPr>
          <w:ilvl w:val="1"/>
          <w:numId w:val="1"/>
        </w:numPr>
        <w:tabs>
          <w:tab w:val="left" w:pos="187"/>
          <w:tab w:val="left" w:pos="260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privileged </w:t>
      </w:r>
      <w:r w:rsidRPr="00EB4B04">
        <w:rPr>
          <w:rFonts w:ascii="Arial" w:hAnsi="Arial" w:cs="Arial"/>
          <w:sz w:val="20"/>
          <w:szCs w:val="20"/>
        </w:rPr>
        <w:t>motions, the</w:t>
      </w:r>
      <w:r>
        <w:rPr>
          <w:rFonts w:ascii="Arial" w:hAnsi="Arial" w:cs="Arial"/>
          <w:i/>
          <w:sz w:val="20"/>
          <w:szCs w:val="20"/>
        </w:rPr>
        <w:t xml:space="preserve"> incidental </w:t>
      </w:r>
      <w:r w:rsidRPr="00EB4B04">
        <w:rPr>
          <w:rFonts w:ascii="Arial" w:hAnsi="Arial" w:cs="Arial"/>
          <w:sz w:val="20"/>
          <w:szCs w:val="20"/>
        </w:rPr>
        <w:t>motions, and the</w:t>
      </w:r>
      <w:r>
        <w:rPr>
          <w:rFonts w:ascii="Arial" w:hAnsi="Arial" w:cs="Arial"/>
          <w:i/>
          <w:sz w:val="20"/>
          <w:szCs w:val="20"/>
        </w:rPr>
        <w:t xml:space="preserve"> motions that bring a question again before the assembly</w:t>
      </w:r>
      <w:r w:rsidR="008666D1" w:rsidRPr="00C74934">
        <w:rPr>
          <w:rFonts w:ascii="Arial" w:hAnsi="Arial" w:cs="Arial"/>
          <w:i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left" w:pos="187"/>
          <w:tab w:val="left" w:pos="260"/>
          <w:tab w:val="left" w:pos="900"/>
        </w:tabs>
        <w:ind w:left="1440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8666D1">
      <w:pPr>
        <w:pStyle w:val="p1"/>
        <w:numPr>
          <w:ilvl w:val="0"/>
          <w:numId w:val="1"/>
        </w:numPr>
        <w:tabs>
          <w:tab w:val="clear" w:pos="221"/>
          <w:tab w:val="left" w:pos="360"/>
        </w:tabs>
        <w:ind w:left="900" w:hanging="900"/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>__</w:t>
      </w:r>
      <w:r w:rsidR="0007747E">
        <w:rPr>
          <w:rFonts w:ascii="Arial" w:hAnsi="Arial" w:cs="Arial"/>
          <w:sz w:val="20"/>
          <w:szCs w:val="20"/>
        </w:rPr>
        <w:t>A</w:t>
      </w:r>
      <w:r w:rsidRPr="00C74934">
        <w:rPr>
          <w:rFonts w:ascii="Arial" w:hAnsi="Arial" w:cs="Arial"/>
          <w:sz w:val="20"/>
          <w:szCs w:val="20"/>
        </w:rPr>
        <w:t xml:space="preserve">__ </w:t>
      </w:r>
      <w:r w:rsidR="00160E13">
        <w:rPr>
          <w:rFonts w:ascii="Arial" w:hAnsi="Arial" w:cs="Arial"/>
          <w:sz w:val="20"/>
          <w:szCs w:val="20"/>
        </w:rPr>
        <w:t>When the bylaws provide that the president shall appoint all special committees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power does not transfer to the chair if someone else is presiding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vote is taken on the appointees of special committees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160E13" w:rsidP="008666D1">
      <w:pPr>
        <w:pStyle w:val="p1"/>
        <w:numPr>
          <w:ilvl w:val="1"/>
          <w:numId w:val="1"/>
        </w:numPr>
        <w:tabs>
          <w:tab w:val="clear" w:pos="221"/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may not be delayed until after adjournment</w:t>
      </w:r>
      <w:r w:rsidR="00EB4B04">
        <w:rPr>
          <w:rFonts w:ascii="Arial" w:hAnsi="Arial" w:cs="Arial"/>
          <w:sz w:val="20"/>
          <w:szCs w:val="20"/>
        </w:rPr>
        <w:t>.</w:t>
      </w:r>
    </w:p>
    <w:p w:rsidR="00995D45" w:rsidRPr="001F31F4" w:rsidRDefault="00995D45" w:rsidP="00A06FBB">
      <w:pPr>
        <w:pStyle w:val="p1"/>
        <w:tabs>
          <w:tab w:val="clear" w:pos="221"/>
          <w:tab w:val="left" w:pos="187"/>
          <w:tab w:val="left" w:pos="232"/>
          <w:tab w:val="left" w:pos="260"/>
          <w:tab w:val="left" w:pos="900"/>
        </w:tabs>
        <w:ind w:left="221" w:hanging="360"/>
        <w:rPr>
          <w:rFonts w:ascii="Arial" w:hAnsi="Arial" w:cs="Arial"/>
          <w:sz w:val="20"/>
          <w:szCs w:val="20"/>
          <w:highlight w:val="yellow"/>
        </w:rPr>
      </w:pPr>
    </w:p>
    <w:p w:rsidR="00995D45" w:rsidRPr="00C74934" w:rsidRDefault="00A06FBB" w:rsidP="008666D1">
      <w:pPr>
        <w:pStyle w:val="p3"/>
        <w:numPr>
          <w:ilvl w:val="0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 w:rsidRPr="00C74934">
        <w:rPr>
          <w:rFonts w:ascii="Arial" w:hAnsi="Arial" w:cs="Arial"/>
          <w:sz w:val="20"/>
          <w:szCs w:val="20"/>
        </w:rPr>
        <w:t>__</w:t>
      </w:r>
      <w:r w:rsidR="009F055F">
        <w:rPr>
          <w:rFonts w:ascii="Arial" w:hAnsi="Arial" w:cs="Arial"/>
          <w:sz w:val="20"/>
          <w:szCs w:val="20"/>
        </w:rPr>
        <w:t>A</w:t>
      </w:r>
      <w:r w:rsidRPr="00C74934">
        <w:rPr>
          <w:rFonts w:ascii="Arial" w:hAnsi="Arial" w:cs="Arial"/>
          <w:sz w:val="20"/>
          <w:szCs w:val="20"/>
        </w:rPr>
        <w:t xml:space="preserve">__ </w:t>
      </w:r>
      <w:r w:rsidR="0007747E">
        <w:rPr>
          <w:rFonts w:ascii="Arial" w:hAnsi="Arial" w:cs="Arial"/>
          <w:sz w:val="20"/>
          <w:szCs w:val="20"/>
        </w:rPr>
        <w:t xml:space="preserve">If there is a tie vote on a </w:t>
      </w:r>
      <w:r w:rsidR="0007747E">
        <w:rPr>
          <w:rFonts w:ascii="Arial" w:hAnsi="Arial" w:cs="Arial"/>
          <w:i/>
          <w:sz w:val="20"/>
          <w:szCs w:val="20"/>
        </w:rPr>
        <w:t>main motion</w:t>
      </w:r>
      <w:r w:rsidR="0007747E">
        <w:rPr>
          <w:rFonts w:ascii="Arial" w:hAnsi="Arial" w:cs="Arial"/>
          <w:sz w:val="20"/>
          <w:szCs w:val="20"/>
        </w:rPr>
        <w:t>, the result is</w:t>
      </w:r>
    </w:p>
    <w:p w:rsidR="008666D1" w:rsidRPr="00C74934" w:rsidRDefault="0007747E" w:rsidP="008666D1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motion is lost</w:t>
      </w:r>
      <w:r w:rsidR="00EB4B04">
        <w:rPr>
          <w:rFonts w:ascii="Arial" w:hAnsi="Arial" w:cs="Arial"/>
          <w:sz w:val="20"/>
          <w:szCs w:val="20"/>
        </w:rPr>
        <w:t>.</w:t>
      </w:r>
    </w:p>
    <w:p w:rsidR="00EB4B04" w:rsidRPr="00EB4B04" w:rsidRDefault="0007747E" w:rsidP="00EB4B04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vote is taken again</w:t>
      </w:r>
      <w:r w:rsidR="00EB4B04">
        <w:rPr>
          <w:rFonts w:ascii="Arial" w:hAnsi="Arial" w:cs="Arial"/>
          <w:sz w:val="20"/>
          <w:szCs w:val="20"/>
        </w:rPr>
        <w:t>.</w:t>
      </w:r>
    </w:p>
    <w:p w:rsidR="008666D1" w:rsidRPr="00C74934" w:rsidRDefault="0007747E" w:rsidP="008666D1">
      <w:pPr>
        <w:pStyle w:val="p3"/>
        <w:numPr>
          <w:ilvl w:val="1"/>
          <w:numId w:val="1"/>
        </w:numPr>
        <w:tabs>
          <w:tab w:val="left" w:pos="360"/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 must vote to break the tie</w:t>
      </w:r>
      <w:r w:rsidR="00EB4B04">
        <w:rPr>
          <w:rFonts w:ascii="Arial" w:hAnsi="Arial" w:cs="Arial"/>
          <w:sz w:val="20"/>
          <w:szCs w:val="20"/>
        </w:rPr>
        <w:t>.</w:t>
      </w:r>
    </w:p>
    <w:sectPr w:rsidR="008666D1" w:rsidRPr="00C74934" w:rsidSect="00964801">
      <w:head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4B" w:rsidRDefault="00CE6D4B" w:rsidP="00964801">
      <w:pPr>
        <w:spacing w:after="0" w:line="240" w:lineRule="auto"/>
      </w:pPr>
      <w:r>
        <w:separator/>
      </w:r>
    </w:p>
  </w:endnote>
  <w:endnote w:type="continuationSeparator" w:id="0">
    <w:p w:rsidR="00CE6D4B" w:rsidRDefault="00CE6D4B" w:rsidP="0096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4B" w:rsidRDefault="00CE6D4B" w:rsidP="00964801">
      <w:pPr>
        <w:spacing w:after="0" w:line="240" w:lineRule="auto"/>
      </w:pPr>
      <w:r>
        <w:separator/>
      </w:r>
    </w:p>
  </w:footnote>
  <w:footnote w:type="continuationSeparator" w:id="0">
    <w:p w:rsidR="00CE6D4B" w:rsidRDefault="00CE6D4B" w:rsidP="0096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AD" w:rsidRDefault="00B150AD" w:rsidP="009F3E22">
    <w:pPr>
      <w:pStyle w:val="Header"/>
      <w:tabs>
        <w:tab w:val="clear" w:pos="4680"/>
        <w:tab w:val="clear" w:pos="9360"/>
        <w:tab w:val="left" w:leader="underscore" w:pos="3780"/>
        <w:tab w:val="left" w:pos="3960"/>
        <w:tab w:val="left" w:leader="underscore" w:pos="6480"/>
        <w:tab w:val="left" w:pos="6660"/>
        <w:tab w:val="right" w:pos="8460"/>
        <w:tab w:val="left" w:leader="underscore" w:pos="10620"/>
      </w:tabs>
    </w:pPr>
    <w:r>
      <w:t xml:space="preserve">Name: </w:t>
    </w:r>
    <w:r>
      <w:tab/>
    </w:r>
    <w:r>
      <w:tab/>
      <w:t>State:</w:t>
    </w:r>
    <w:r>
      <w:tab/>
    </w:r>
    <w:r>
      <w:tab/>
    </w:r>
    <w:r>
      <w:tab/>
      <w:t xml:space="preserve">Competition Room: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815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2196"/>
    <w:multiLevelType w:val="hybridMultilevel"/>
    <w:tmpl w:val="9FA85F48"/>
    <w:lvl w:ilvl="0" w:tplc="C1E61C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sz w:val="22"/>
        <w:szCs w:val="22"/>
        <w:u w:val="none"/>
      </w:rPr>
    </w:lvl>
    <w:lvl w:ilvl="1" w:tplc="B3AC3C96">
      <w:start w:val="1"/>
      <w:numFmt w:val="upperLetter"/>
      <w:lvlText w:val="%2."/>
      <w:lvlJc w:val="left"/>
      <w:pPr>
        <w:ind w:left="1350" w:hanging="360"/>
      </w:pPr>
      <w:rPr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C687E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D0373"/>
    <w:multiLevelType w:val="hybridMultilevel"/>
    <w:tmpl w:val="42A07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E56FB"/>
    <w:multiLevelType w:val="hybridMultilevel"/>
    <w:tmpl w:val="C3EC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3F04"/>
    <w:multiLevelType w:val="hybridMultilevel"/>
    <w:tmpl w:val="E20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309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3F"/>
    <w:rsid w:val="00004AC0"/>
    <w:rsid w:val="00006D2B"/>
    <w:rsid w:val="0002403D"/>
    <w:rsid w:val="0004112B"/>
    <w:rsid w:val="0007747E"/>
    <w:rsid w:val="000F4E7D"/>
    <w:rsid w:val="00115CD7"/>
    <w:rsid w:val="00155BF5"/>
    <w:rsid w:val="00160E13"/>
    <w:rsid w:val="001F31F4"/>
    <w:rsid w:val="00231E86"/>
    <w:rsid w:val="002820C3"/>
    <w:rsid w:val="002A291C"/>
    <w:rsid w:val="002C1E4A"/>
    <w:rsid w:val="002C3207"/>
    <w:rsid w:val="00303FF1"/>
    <w:rsid w:val="00311AC4"/>
    <w:rsid w:val="00330DB3"/>
    <w:rsid w:val="00333442"/>
    <w:rsid w:val="003635B6"/>
    <w:rsid w:val="003A4287"/>
    <w:rsid w:val="003B0005"/>
    <w:rsid w:val="003D0076"/>
    <w:rsid w:val="003D0D3A"/>
    <w:rsid w:val="00404FC6"/>
    <w:rsid w:val="00446827"/>
    <w:rsid w:val="004832B0"/>
    <w:rsid w:val="00493745"/>
    <w:rsid w:val="00496F3A"/>
    <w:rsid w:val="004A6E41"/>
    <w:rsid w:val="004A7A61"/>
    <w:rsid w:val="004D1870"/>
    <w:rsid w:val="004E6A0D"/>
    <w:rsid w:val="00522F57"/>
    <w:rsid w:val="00547B7F"/>
    <w:rsid w:val="00547F47"/>
    <w:rsid w:val="005B00C4"/>
    <w:rsid w:val="005C2BCB"/>
    <w:rsid w:val="005D45EA"/>
    <w:rsid w:val="0060339E"/>
    <w:rsid w:val="0061310F"/>
    <w:rsid w:val="00651B15"/>
    <w:rsid w:val="006A2BF3"/>
    <w:rsid w:val="007140BA"/>
    <w:rsid w:val="00775B22"/>
    <w:rsid w:val="007B55EB"/>
    <w:rsid w:val="007C3107"/>
    <w:rsid w:val="007D3EF4"/>
    <w:rsid w:val="007F62FB"/>
    <w:rsid w:val="00803616"/>
    <w:rsid w:val="00863E3A"/>
    <w:rsid w:val="008666D1"/>
    <w:rsid w:val="008A68A4"/>
    <w:rsid w:val="008C078A"/>
    <w:rsid w:val="008C5989"/>
    <w:rsid w:val="008E6991"/>
    <w:rsid w:val="00911464"/>
    <w:rsid w:val="0095771F"/>
    <w:rsid w:val="00963340"/>
    <w:rsid w:val="00964801"/>
    <w:rsid w:val="00971BA0"/>
    <w:rsid w:val="00977F19"/>
    <w:rsid w:val="00980C00"/>
    <w:rsid w:val="00983935"/>
    <w:rsid w:val="00995D45"/>
    <w:rsid w:val="009F055F"/>
    <w:rsid w:val="009F3E22"/>
    <w:rsid w:val="009F6FEA"/>
    <w:rsid w:val="00A06FBB"/>
    <w:rsid w:val="00A25C51"/>
    <w:rsid w:val="00A40596"/>
    <w:rsid w:val="00A5593F"/>
    <w:rsid w:val="00A625D0"/>
    <w:rsid w:val="00A63BFE"/>
    <w:rsid w:val="00A7250F"/>
    <w:rsid w:val="00A8053B"/>
    <w:rsid w:val="00A93EAA"/>
    <w:rsid w:val="00AD636E"/>
    <w:rsid w:val="00B01EF0"/>
    <w:rsid w:val="00B150AD"/>
    <w:rsid w:val="00B26715"/>
    <w:rsid w:val="00B83649"/>
    <w:rsid w:val="00BC1A7D"/>
    <w:rsid w:val="00BD12D2"/>
    <w:rsid w:val="00C0444C"/>
    <w:rsid w:val="00C13D16"/>
    <w:rsid w:val="00C20E29"/>
    <w:rsid w:val="00C4339A"/>
    <w:rsid w:val="00C50BA8"/>
    <w:rsid w:val="00C74934"/>
    <w:rsid w:val="00CA2016"/>
    <w:rsid w:val="00CC7C25"/>
    <w:rsid w:val="00CE42C7"/>
    <w:rsid w:val="00CE6D4B"/>
    <w:rsid w:val="00D231D9"/>
    <w:rsid w:val="00D412B0"/>
    <w:rsid w:val="00D444CA"/>
    <w:rsid w:val="00D517D9"/>
    <w:rsid w:val="00D702EC"/>
    <w:rsid w:val="00D90B03"/>
    <w:rsid w:val="00DC2C67"/>
    <w:rsid w:val="00DE06E4"/>
    <w:rsid w:val="00DF60F6"/>
    <w:rsid w:val="00E2610F"/>
    <w:rsid w:val="00E43E6D"/>
    <w:rsid w:val="00E44D26"/>
    <w:rsid w:val="00E46E35"/>
    <w:rsid w:val="00EA3084"/>
    <w:rsid w:val="00EB4B04"/>
    <w:rsid w:val="00F4523F"/>
    <w:rsid w:val="00F750B7"/>
    <w:rsid w:val="00F9086E"/>
    <w:rsid w:val="00F95DC3"/>
    <w:rsid w:val="00FD68EF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7824E"/>
  <w15:chartTrackingRefBased/>
  <w15:docId w15:val="{0E7C58BB-A29D-4440-96B8-626E0A7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E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uiPriority w:val="99"/>
    <w:rsid w:val="00F4523F"/>
    <w:pPr>
      <w:widowControl w:val="0"/>
      <w:autoSpaceDE w:val="0"/>
      <w:autoSpaceDN w:val="0"/>
      <w:adjustRightInd w:val="0"/>
      <w:spacing w:after="0" w:line="240" w:lineRule="auto"/>
      <w:ind w:left="772" w:hanging="6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23F"/>
    <w:pPr>
      <w:ind w:left="720"/>
      <w:contextualSpacing/>
    </w:pPr>
  </w:style>
  <w:style w:type="paragraph" w:customStyle="1" w:styleId="p1">
    <w:name w:val="p1"/>
    <w:basedOn w:val="Normal"/>
    <w:uiPriority w:val="99"/>
    <w:rsid w:val="00F4523F"/>
    <w:pPr>
      <w:widowControl w:val="0"/>
      <w:tabs>
        <w:tab w:val="left" w:pos="221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F4523F"/>
    <w:pPr>
      <w:widowControl w:val="0"/>
      <w:tabs>
        <w:tab w:val="left" w:pos="459"/>
      </w:tabs>
      <w:autoSpaceDE w:val="0"/>
      <w:autoSpaceDN w:val="0"/>
      <w:adjustRightInd w:val="0"/>
      <w:spacing w:after="0" w:line="240" w:lineRule="auto"/>
      <w:ind w:left="1219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F4523F"/>
    <w:pPr>
      <w:widowControl w:val="0"/>
      <w:tabs>
        <w:tab w:val="left" w:pos="221"/>
        <w:tab w:val="left" w:pos="402"/>
      </w:tabs>
      <w:autoSpaceDE w:val="0"/>
      <w:autoSpaceDN w:val="0"/>
      <w:adjustRightInd w:val="0"/>
      <w:spacing w:after="0" w:line="240" w:lineRule="auto"/>
      <w:ind w:left="1219" w:hanging="221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BD12D2"/>
    <w:pPr>
      <w:widowControl w:val="0"/>
      <w:autoSpaceDE w:val="0"/>
      <w:autoSpaceDN w:val="0"/>
      <w:adjustRightInd w:val="0"/>
      <w:spacing w:after="0" w:line="240" w:lineRule="auto"/>
      <w:ind w:left="1208" w:hanging="232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48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48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edoane</dc:creator>
  <cp:keywords/>
  <cp:lastModifiedBy>designteam</cp:lastModifiedBy>
  <cp:revision>2</cp:revision>
  <dcterms:created xsi:type="dcterms:W3CDTF">2019-01-10T21:53:00Z</dcterms:created>
  <dcterms:modified xsi:type="dcterms:W3CDTF">2019-01-10T21:53:00Z</dcterms:modified>
</cp:coreProperties>
</file>